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A35" w:rsidRPr="00297454" w:rsidRDefault="00A00A35" w:rsidP="00297454">
      <w:pPr>
        <w:jc w:val="center"/>
        <w:rPr>
          <w:sz w:val="28"/>
          <w:szCs w:val="28"/>
        </w:rPr>
      </w:pPr>
      <w:r w:rsidRPr="00297454">
        <w:fldChar w:fldCharType="begin"/>
      </w:r>
      <w:r w:rsidRPr="00297454">
        <w:rPr>
          <w:sz w:val="28"/>
          <w:szCs w:val="28"/>
        </w:rPr>
        <w:instrText xml:space="preserve"> HYPERLINK "http://bv.gov.hu/download/0/83/b0000/L%C3%A1togat%C3%A1ssal%20kapcsolatos%20%C3%A1ltal%C3%A1nos%20szab%C3%A1lyok%20gyula.doc" </w:instrText>
      </w:r>
      <w:r w:rsidRPr="00297454">
        <w:fldChar w:fldCharType="separate"/>
      </w:r>
      <w:r w:rsidRPr="00297454">
        <w:rPr>
          <w:rStyle w:val="Hiperhivatkozs"/>
          <w:sz w:val="28"/>
          <w:szCs w:val="28"/>
        </w:rPr>
        <w:t>Látogatással kapcsolatos információk</w:t>
      </w:r>
      <w:r w:rsidRPr="00297454">
        <w:rPr>
          <w:rStyle w:val="Hiperhivatkozs"/>
          <w:sz w:val="28"/>
          <w:szCs w:val="28"/>
        </w:rPr>
        <w:fldChar w:fldCharType="end"/>
      </w:r>
    </w:p>
    <w:p w:rsidR="00A00A35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elítélt látogatója látogatási értesítés alapján léphet az intézetbe.</w:t>
      </w:r>
      <w:r w:rsidR="006A51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látogató az elítélttel az arra kijelölt helyiségben/helyen beszélhet, a beszélgetés ellenőrizhető.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intézetbe belépő személy köteles betartani az intézet rendjére, a házirendre és a fogva tartás biztonságára vonatkozó előírásokat (ezekről a látogatás megkezdésekor a látogatást irányító testületi tag ismertetőt tart).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elítélt által megjelölt személyek részére a látogatásról az intézet az elítélt útján értesítést küld.</w:t>
      </w:r>
      <w:r w:rsidR="00575F6F" w:rsidRPr="00575F6F">
        <w:t xml:space="preserve"> </w:t>
      </w:r>
      <w:r w:rsidR="00575F6F" w:rsidRPr="00575F6F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Kérjük, hogy a látogatási értesítőt minden esetben hozza magával, ennek hiányában nem látogathatja meg kapcsolattartóját</w:t>
      </w:r>
      <w:r w:rsid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csak a látogatási értesítőn feltüntetett kapcsolattartó léptethető be a </w:t>
      </w:r>
      <w:proofErr w:type="spellStart"/>
      <w:r w:rsid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. intézet területére</w:t>
      </w:r>
      <w:r w:rsidR="00575F6F" w:rsidRPr="00575F6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látogatók közül ki kell zárnunk azt, akit az ügyész vagy a bíróság a folyamatban lévő büntetőeljárás eredményessége érdekében attól eltiltott, illetve azt, akinek a magatartása - a rendelkezésre álló adatok alapján - az intézet biztonságára veszélyt jelent.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félbeszakítható, ha az elítélt vagy látogatója a látogatás rendjét megsérti, és azt figyelmeztetés ellenére sem hagyja abba.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</w:t>
      </w:r>
      <w:r w:rsid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tást megszakítjuk, ha a fogvatartott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látogató magatartása az intézet biztonságát közvetlenül sérti vagy veszélyezteti. </w:t>
      </w:r>
      <w:r w:rsidR="000266E7" w:rsidRP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fogva tartott személy és a </w:t>
      </w:r>
      <w:r w:rsidR="00C1764D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</w:t>
      </w:r>
      <w:r w:rsidR="000266E7" w:rsidRP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 között biztonsági okok miatt semmiféle testi kontaktus nem lehet </w:t>
      </w:r>
      <w:proofErr w:type="gramStart"/>
      <w:r w:rsidR="000266E7" w:rsidRP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( pl.</w:t>
      </w:r>
      <w:proofErr w:type="gramEnd"/>
      <w:r w:rsidR="000266E7" w:rsidRP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: kezet fogni, megölelni, puszit adni, átölelni)!</w:t>
      </w:r>
    </w:p>
    <w:p w:rsidR="00A00A35" w:rsidRPr="006B660C" w:rsidRDefault="00575F6F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fogvatartotthoz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egyidőben</w:t>
      </w:r>
      <w:proofErr w:type="spellEnd"/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négy látogatót fogadhat, gyermekkorú személy felnőtt kísérete nélkül nem vehet részt a látogatáson.</w:t>
      </w:r>
      <w:r w:rsidRPr="00575F6F">
        <w:t xml:space="preserve"> 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időpontját, valamint annak időtartamát a parancsnok rendelkezésének megfelelően </w:t>
      </w:r>
      <w:r w:rsidR="00C1764D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értesítésen fel kell tüntetni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. A látogatási idő a fogvatartott, illetve a látogató kérelmére - a látogatást irányító vezető engedélyé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vel - meghosszabbítható, de a 120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percet ilyenkor sem haladhatja meg.</w:t>
      </w:r>
    </w:p>
    <w:p w:rsidR="00A00A35" w:rsidRDefault="000266E7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fogvatartott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látogatójának ajándékot vagy más tárgyat írásos engedély alapján, a látogatás felügyeletét ellátó kö</w:t>
      </w:r>
      <w:r w:rsidR="00A00A3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zvetlen jelenlétében adhat át. 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 ideje alatt csak az intézet által biztosított ital fogyasztható. </w:t>
      </w:r>
    </w:p>
    <w:p w:rsidR="00A00A35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látogatás általában az erre a célra kijelölt helyiségben, asztal mellett ülve</w:t>
      </w:r>
      <w:r w:rsidR="000266E7">
        <w:rPr>
          <w:rFonts w:ascii="Times New Roman" w:eastAsia="Times New Roman" w:hAnsi="Times New Roman" w:cs="Times New Roman"/>
          <w:sz w:val="24"/>
          <w:szCs w:val="24"/>
          <w:lang w:eastAsia="hu-HU"/>
        </w:rPr>
        <w:t>, plexifalon keresztül</w:t>
      </w: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történik. Ha az intézet biztonságának a védelme indokolja az intézet parancsnoka elrendelheti, a látogató fogadása módjának megváltoztatását. Amennyiben a látogatásról szóló értesítő kiküldésekor van ilyen intézkedés azt az értesítőn feltüntetjük.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00A35" w:rsidRPr="006B660C" w:rsidRDefault="00C1764D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Ezen szabályok vonatkoznak a</w:t>
      </w:r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letartóztatott látogatásakor is azzal, h</w:t>
      </w:r>
      <w:bookmarkStart w:id="0" w:name="_GoBack"/>
      <w:bookmarkEnd w:id="0"/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ogy az intézetbe beléptethetőkről a rendelkezési jogkör gyakorlója (a vádirat benyújtásáig az ügyész, azt követően a bíró) rendelkezéseit a </w:t>
      </w:r>
      <w:proofErr w:type="spellStart"/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bv</w:t>
      </w:r>
      <w:proofErr w:type="spellEnd"/>
      <w:r w:rsidR="00A00A35"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intézet köteles betartani. 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büntetés-végrehajtási intézet rendjét, a fogva tartás biztonságát közvetlenül vagy súlyosan sértő vagy veszélyeztető események felszámolásának az idejére az intézet parancsnoka elrendelheti a látogató fogadásának részleges felfüggesztését. 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látogatással kapcsolatos egyéb, elsősorban a helyi szabályokkal kapcsolatos kérdéseire a látogatás helyszínén szolgálati feladatot ellátó személyzettől kaphat felvilágosítást. 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 területére belépő látogatóknak alá kell vetniük magukat az intézet parancsnoka által meghatározott szabályoknak.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Rendelkezniük kell személyazonosságot igazoló okmányokkal.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Belépéskor nem állhatnak bódítószer, szeszesital befolyásoltság alatt.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intézet területére, biztonságra veszélyes eszközzel nem léphetnek be (lőfegyver, szúró- vágó eszköz, stb.).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Belépéskor kapukeretes fémkeresőn kell áthaladniuk és ruházatuk kézi fémkeresővel is átvizsgálható.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B660C">
        <w:rPr>
          <w:rFonts w:ascii="Times New Roman" w:eastAsia="Times New Roman" w:hAnsi="Times New Roman" w:cs="Times New Roman"/>
          <w:sz w:val="24"/>
          <w:szCs w:val="24"/>
          <w:lang w:eastAsia="hu-HU"/>
        </w:rPr>
        <w:t>Fentiek figyelmen kívül hagyása, illetve megtagadása a beléptetés elutasítását eredményezheti.</w:t>
      </w:r>
    </w:p>
    <w:p w:rsidR="00A00A35" w:rsidRPr="006B660C" w:rsidRDefault="00A00A35" w:rsidP="00A00A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2316F" w:rsidRDefault="0012316F"/>
    <w:sectPr w:rsidR="0012316F" w:rsidSect="002974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35"/>
    <w:rsid w:val="000266E7"/>
    <w:rsid w:val="0012316F"/>
    <w:rsid w:val="00297454"/>
    <w:rsid w:val="00575F6F"/>
    <w:rsid w:val="006A51C5"/>
    <w:rsid w:val="008C35D3"/>
    <w:rsid w:val="00A00A35"/>
    <w:rsid w:val="00C1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A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basedOn w:val="Norml"/>
    <w:next w:val="Norml"/>
    <w:link w:val="IdzetChar"/>
    <w:uiPriority w:val="29"/>
    <w:qFormat/>
    <w:rsid w:val="008C35D3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8C35D3"/>
    <w:rPr>
      <w:rFonts w:eastAsiaTheme="minorEastAsia"/>
      <w:i/>
      <w:iCs/>
      <w:color w:val="000000" w:themeColor="text1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0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0A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Idzet">
    <w:name w:val="Quote"/>
    <w:basedOn w:val="Norml"/>
    <w:next w:val="Norml"/>
    <w:link w:val="IdzetChar"/>
    <w:uiPriority w:val="29"/>
    <w:qFormat/>
    <w:rsid w:val="008C35D3"/>
    <w:rPr>
      <w:rFonts w:eastAsiaTheme="minorEastAsia"/>
      <w:i/>
      <w:iCs/>
      <w:color w:val="000000" w:themeColor="text1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8C35D3"/>
    <w:rPr>
      <w:rFonts w:eastAsiaTheme="minorEastAsia"/>
      <w:i/>
      <w:iCs/>
      <w:color w:val="000000" w:themeColor="text1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A00A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B5EF8DEE</Template>
  <TotalTime>0</TotalTime>
  <Pages>1</Pages>
  <Words>483</Words>
  <Characters>3336</Characters>
  <Application>Microsoft Office Word</Application>
  <DocSecurity>4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szabo1.zsolt</dc:creator>
  <cp:lastModifiedBy>olah1.tibor</cp:lastModifiedBy>
  <cp:revision>2</cp:revision>
  <dcterms:created xsi:type="dcterms:W3CDTF">2018-08-14T08:49:00Z</dcterms:created>
  <dcterms:modified xsi:type="dcterms:W3CDTF">2018-08-14T08:49:00Z</dcterms:modified>
</cp:coreProperties>
</file>