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2B" w:rsidRDefault="0066722B" w:rsidP="0066722B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Pénzküldemény:</w:t>
      </w:r>
    </w:p>
    <w:p w:rsidR="0066722B" w:rsidRDefault="0066722B" w:rsidP="0066722B">
      <w:pPr>
        <w:shd w:val="clear" w:color="auto" w:fill="FFFFFF"/>
      </w:pPr>
    </w:p>
    <w:p w:rsidR="0066722B" w:rsidRDefault="0066722B" w:rsidP="0066722B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./ </w:t>
      </w:r>
      <w:proofErr w:type="spellStart"/>
      <w:r>
        <w:rPr>
          <w:b/>
          <w:bCs/>
          <w:sz w:val="24"/>
          <w:szCs w:val="24"/>
        </w:rPr>
        <w:t>A</w:t>
      </w:r>
      <w:proofErr w:type="spellEnd"/>
      <w:r>
        <w:rPr>
          <w:b/>
          <w:bCs/>
          <w:sz w:val="24"/>
          <w:szCs w:val="24"/>
        </w:rPr>
        <w:t xml:space="preserve"> fogvatartott egyéni letéti számlájára</w:t>
      </w:r>
      <w:r>
        <w:rPr>
          <w:sz w:val="24"/>
          <w:szCs w:val="24"/>
        </w:rPr>
        <w:t xml:space="preserve"> - kapcsolattartó hozzátartozójától, nyugdíjpénztártól stb. - pénzküldemény érkezhet.. A pénzküldemény meghatározott célra, vagy a letéti összeg feltöltésére érkezhet.</w:t>
      </w:r>
    </w:p>
    <w:p w:rsidR="0066722B" w:rsidRDefault="0066722B" w:rsidP="0066722B">
      <w:pPr>
        <w:shd w:val="clear" w:color="auto" w:fill="FFFFFF"/>
        <w:jc w:val="both"/>
      </w:pPr>
    </w:p>
    <w:p w:rsidR="00A9245D" w:rsidRDefault="0066722B" w:rsidP="0066722B">
      <w:pPr>
        <w:shd w:val="clear" w:color="auto" w:fill="FFFFFF"/>
        <w:jc w:val="both"/>
        <w:rPr>
          <w:iCs/>
          <w:sz w:val="24"/>
          <w:szCs w:val="24"/>
        </w:rPr>
      </w:pPr>
      <w:r w:rsidRPr="00124BCF">
        <w:rPr>
          <w:iCs/>
          <w:sz w:val="24"/>
          <w:szCs w:val="24"/>
        </w:rPr>
        <w:t>Amennyiben Ön nyug</w:t>
      </w:r>
      <w:r w:rsidR="00A9245D" w:rsidRPr="00124BCF">
        <w:rPr>
          <w:iCs/>
          <w:sz w:val="24"/>
          <w:szCs w:val="24"/>
        </w:rPr>
        <w:t>ellátásban, rendszeres pénzbeli ellátásban részesül,</w:t>
      </w:r>
      <w:r w:rsidRPr="00124BCF">
        <w:rPr>
          <w:iCs/>
          <w:sz w:val="24"/>
          <w:szCs w:val="24"/>
        </w:rPr>
        <w:t xml:space="preserve"> </w:t>
      </w:r>
      <w:r w:rsidR="00A9245D" w:rsidRPr="00124BCF">
        <w:rPr>
          <w:iCs/>
          <w:sz w:val="24"/>
          <w:szCs w:val="24"/>
        </w:rPr>
        <w:t xml:space="preserve">kérheti </w:t>
      </w:r>
      <w:proofErr w:type="gramStart"/>
      <w:r w:rsidR="00A9245D" w:rsidRPr="00124BCF">
        <w:rPr>
          <w:iCs/>
          <w:sz w:val="24"/>
          <w:szCs w:val="24"/>
        </w:rPr>
        <w:t>annak  intézetünkbe</w:t>
      </w:r>
      <w:proofErr w:type="gramEnd"/>
      <w:r w:rsidR="00A9245D" w:rsidRPr="00124BCF">
        <w:rPr>
          <w:iCs/>
          <w:sz w:val="24"/>
          <w:szCs w:val="24"/>
        </w:rPr>
        <w:t xml:space="preserve"> történő utalását</w:t>
      </w:r>
      <w:r w:rsidRPr="00124BCF">
        <w:rPr>
          <w:iCs/>
          <w:sz w:val="24"/>
          <w:szCs w:val="24"/>
        </w:rPr>
        <w:t>, vagy hozzátartozója címére postázását</w:t>
      </w:r>
      <w:r w:rsidR="00A9245D" w:rsidRPr="00124BCF">
        <w:rPr>
          <w:iCs/>
          <w:sz w:val="24"/>
          <w:szCs w:val="24"/>
        </w:rPr>
        <w:t>.</w:t>
      </w:r>
      <w:r w:rsidRPr="00124BCF">
        <w:rPr>
          <w:iCs/>
          <w:sz w:val="24"/>
          <w:szCs w:val="24"/>
        </w:rPr>
        <w:t xml:space="preserve"> </w:t>
      </w:r>
      <w:r w:rsidR="00A9245D" w:rsidRPr="00124BCF">
        <w:rPr>
          <w:iCs/>
          <w:sz w:val="24"/>
          <w:szCs w:val="24"/>
        </w:rPr>
        <w:t>B</w:t>
      </w:r>
      <w:r w:rsidRPr="00124BCF">
        <w:rPr>
          <w:iCs/>
          <w:sz w:val="24"/>
          <w:szCs w:val="24"/>
        </w:rPr>
        <w:t>efogadást követően a Társadalombiztosítási Igazgatóságtól</w:t>
      </w:r>
      <w:r w:rsidR="00A9245D" w:rsidRPr="00124BCF">
        <w:rPr>
          <w:iCs/>
          <w:sz w:val="24"/>
          <w:szCs w:val="24"/>
        </w:rPr>
        <w:t xml:space="preserve"> kérheti a megfelelő</w:t>
      </w:r>
      <w:r w:rsidRPr="00124BCF">
        <w:rPr>
          <w:iCs/>
          <w:sz w:val="24"/>
          <w:szCs w:val="24"/>
        </w:rPr>
        <w:t xml:space="preserve"> nyomtatvány,</w:t>
      </w:r>
      <w:r w:rsidR="00A9245D" w:rsidRPr="00124BCF">
        <w:rPr>
          <w:iCs/>
          <w:sz w:val="24"/>
          <w:szCs w:val="24"/>
        </w:rPr>
        <w:t xml:space="preserve"> </w:t>
      </w:r>
      <w:r w:rsidRPr="00124BCF">
        <w:rPr>
          <w:iCs/>
          <w:sz w:val="24"/>
          <w:szCs w:val="24"/>
        </w:rPr>
        <w:t>illetve beadvány</w:t>
      </w:r>
      <w:r w:rsidR="00EA2929" w:rsidRPr="00124BCF">
        <w:rPr>
          <w:iCs/>
          <w:sz w:val="24"/>
          <w:szCs w:val="24"/>
        </w:rPr>
        <w:t xml:space="preserve"> kitöltésével</w:t>
      </w:r>
      <w:r w:rsidR="00A9245D" w:rsidRPr="00124BCF">
        <w:rPr>
          <w:iCs/>
          <w:sz w:val="24"/>
          <w:szCs w:val="24"/>
        </w:rPr>
        <w:t>.</w:t>
      </w:r>
      <w:bookmarkStart w:id="0" w:name="_GoBack"/>
      <w:bookmarkEnd w:id="0"/>
    </w:p>
    <w:p w:rsidR="0066722B" w:rsidRDefault="0066722B" w:rsidP="0066722B">
      <w:pPr>
        <w:shd w:val="clear" w:color="auto" w:fill="FFFFFF"/>
        <w:jc w:val="both"/>
      </w:pPr>
    </w:p>
    <w:p w:rsidR="0066722B" w:rsidRDefault="0066722B" w:rsidP="0066722B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b./ </w:t>
      </w: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bCs/>
          <w:sz w:val="24"/>
          <w:szCs w:val="24"/>
        </w:rPr>
        <w:t xml:space="preserve"> pénzküldemény - meghatározott célra történő</w:t>
      </w:r>
      <w:r>
        <w:rPr>
          <w:sz w:val="24"/>
          <w:szCs w:val="24"/>
        </w:rPr>
        <w:t xml:space="preserve"> - felhasználására engedéllyel akkor kerülhet sor, ha a feladó személy jelzi annak rendeltetését, így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: személyes szükségletre, pénzbüntetés kifizetésére, stb.</w:t>
      </w:r>
    </w:p>
    <w:p w:rsidR="0066722B" w:rsidRDefault="0066722B" w:rsidP="0066722B">
      <w:pPr>
        <w:shd w:val="clear" w:color="auto" w:fill="FFFFFF"/>
        <w:ind w:left="288" w:hanging="288"/>
        <w:jc w:val="both"/>
      </w:pPr>
    </w:p>
    <w:p w:rsidR="0066722B" w:rsidRDefault="0066722B" w:rsidP="0066722B">
      <w:p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c.</w:t>
      </w:r>
      <w:proofErr w:type="gramEnd"/>
      <w:r>
        <w:rPr>
          <w:b/>
          <w:bCs/>
          <w:sz w:val="24"/>
          <w:szCs w:val="24"/>
        </w:rPr>
        <w:t>/ A letéti számlára érkező</w:t>
      </w:r>
      <w:r>
        <w:rPr>
          <w:sz w:val="24"/>
          <w:szCs w:val="24"/>
        </w:rPr>
        <w:t xml:space="preserve"> pénzküldeményt a vonatkozó jogszabályok és belső rendelkezések figyelembe vételével lehet - ill. kell - felhasználni, így különösen:</w:t>
      </w:r>
    </w:p>
    <w:p w:rsidR="0066722B" w:rsidRDefault="0066722B" w:rsidP="0066722B">
      <w:pPr>
        <w:shd w:val="clear" w:color="auto" w:fill="FFFFFF"/>
        <w:ind w:left="298" w:hanging="298"/>
        <w:jc w:val="both"/>
      </w:pP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nyugdíjból</w:t>
      </w:r>
      <w:proofErr w:type="gramEnd"/>
      <w:r>
        <w:rPr>
          <w:b/>
          <w:bCs/>
          <w:sz w:val="24"/>
          <w:szCs w:val="24"/>
        </w:rPr>
        <w:t>:</w:t>
      </w: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</w:p>
    <w:p w:rsidR="0066722B" w:rsidRDefault="0066722B" w:rsidP="0066722B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overflowPunct/>
        <w:jc w:val="both"/>
        <w:textAlignment w:val="auto"/>
      </w:pPr>
      <w:r>
        <w:rPr>
          <w:sz w:val="24"/>
          <w:szCs w:val="24"/>
        </w:rPr>
        <w:t>tartási költséghez való hozzájárulásra (amennyiben nem dolgozik),</w:t>
      </w:r>
    </w:p>
    <w:p w:rsidR="0066722B" w:rsidRDefault="0066722B" w:rsidP="0066722B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szabadulás idejére előírt kötelező tartalék feltöltésére,</w:t>
      </w:r>
    </w:p>
    <w:p w:rsidR="0066722B" w:rsidRDefault="0066722B" w:rsidP="0066722B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havi rendszeres kiétkezés fedezetére (amennyiben keresményből számított kiétkezéssel nem rendelkezik) </w:t>
      </w:r>
    </w:p>
    <w:p w:rsidR="0066722B" w:rsidRPr="00A9245D" w:rsidRDefault="0066722B" w:rsidP="0066722B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overflowPunct/>
        <w:jc w:val="both"/>
        <w:textAlignment w:val="auto"/>
        <w:rPr>
          <w:sz w:val="24"/>
          <w:szCs w:val="24"/>
        </w:rPr>
      </w:pPr>
      <w:r w:rsidRPr="00A9245D">
        <w:rPr>
          <w:sz w:val="24"/>
          <w:szCs w:val="24"/>
        </w:rPr>
        <w:t>csomag kivásárlásra (ha nem kapott csomagot)</w:t>
      </w:r>
    </w:p>
    <w:p w:rsidR="0066722B" w:rsidRDefault="0066722B" w:rsidP="0066722B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szabadon felhasználható összeget hozzátartozójának elküldheti, jogszerű eltávozás esetén felveheti </w:t>
      </w:r>
    </w:p>
    <w:p w:rsidR="0066722B" w:rsidRDefault="0066722B" w:rsidP="0066722B">
      <w:pPr>
        <w:shd w:val="clear" w:color="auto" w:fill="FFFFFF"/>
        <w:tabs>
          <w:tab w:val="left" w:pos="134"/>
        </w:tabs>
        <w:rPr>
          <w:sz w:val="24"/>
          <w:szCs w:val="24"/>
        </w:rPr>
      </w:pP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eseti</w:t>
      </w:r>
      <w:proofErr w:type="gramEnd"/>
      <w:r>
        <w:rPr>
          <w:b/>
          <w:bCs/>
          <w:sz w:val="24"/>
          <w:szCs w:val="24"/>
        </w:rPr>
        <w:t xml:space="preserve"> pénzküldeményből:</w:t>
      </w:r>
    </w:p>
    <w:p w:rsidR="0066722B" w:rsidRDefault="0066722B" w:rsidP="0066722B">
      <w:pPr>
        <w:shd w:val="clear" w:color="auto" w:fill="FFFFFF"/>
        <w:tabs>
          <w:tab w:val="left" w:pos="144"/>
        </w:tabs>
        <w:rPr>
          <w:b/>
          <w:bCs/>
          <w:sz w:val="24"/>
          <w:szCs w:val="24"/>
        </w:rPr>
      </w:pPr>
    </w:p>
    <w:p w:rsidR="0066722B" w:rsidRDefault="0066722B" w:rsidP="0066722B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overflowPunct/>
        <w:textAlignment w:val="auto"/>
      </w:pPr>
      <w:r>
        <w:rPr>
          <w:sz w:val="24"/>
          <w:szCs w:val="24"/>
        </w:rPr>
        <w:t>pénzbüntetés kifizetésére,</w:t>
      </w:r>
    </w:p>
    <w:p w:rsidR="0066722B" w:rsidRDefault="0066722B" w:rsidP="0066722B">
      <w:pPr>
        <w:widowControl w:val="0"/>
        <w:numPr>
          <w:ilvl w:val="0"/>
          <w:numId w:val="2"/>
        </w:numPr>
        <w:shd w:val="clear" w:color="auto" w:fill="FFFFFF"/>
        <w:tabs>
          <w:tab w:val="left" w:pos="2966"/>
        </w:tabs>
        <w:overflowPunct/>
        <w:jc w:val="both"/>
        <w:textAlignment w:val="auto"/>
      </w:pPr>
      <w:r>
        <w:rPr>
          <w:sz w:val="24"/>
          <w:szCs w:val="24"/>
        </w:rPr>
        <w:t>havi rendszeres kiétkezés fedezetére (amennyiben önhibáján kívül nem dolgozik),</w:t>
      </w:r>
    </w:p>
    <w:p w:rsidR="0066722B" w:rsidRDefault="0066722B" w:rsidP="0066722B">
      <w:pPr>
        <w:widowControl w:val="0"/>
        <w:numPr>
          <w:ilvl w:val="0"/>
          <w:numId w:val="2"/>
        </w:numPr>
        <w:shd w:val="clear" w:color="auto" w:fill="FFFFFF"/>
        <w:tabs>
          <w:tab w:val="left" w:pos="2861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csomagkivásárlásra (amennyiben nem veszi igénybe a csomagküldés lehetőségét), </w:t>
      </w:r>
    </w:p>
    <w:p w:rsidR="0066722B" w:rsidRDefault="0066722B" w:rsidP="0066722B">
      <w:pPr>
        <w:widowControl w:val="0"/>
        <w:numPr>
          <w:ilvl w:val="0"/>
          <w:numId w:val="2"/>
        </w:numPr>
        <w:shd w:val="clear" w:color="auto" w:fill="FFFFFF"/>
        <w:tabs>
          <w:tab w:val="left" w:pos="2861"/>
        </w:tabs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eltávozásra, szabadulásra való felhasználásra (utazásra),</w:t>
      </w:r>
    </w:p>
    <w:p w:rsidR="0066722B" w:rsidRDefault="0066722B" w:rsidP="0066722B">
      <w:pPr>
        <w:widowControl w:val="0"/>
        <w:numPr>
          <w:ilvl w:val="0"/>
          <w:numId w:val="2"/>
        </w:numPr>
        <w:shd w:val="clear" w:color="auto" w:fill="FFFFFF"/>
        <w:tabs>
          <w:tab w:val="left" w:pos="2861"/>
        </w:tabs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telefonálásra </w:t>
      </w:r>
    </w:p>
    <w:p w:rsidR="0066722B" w:rsidRDefault="0066722B" w:rsidP="0066722B">
      <w:pPr>
        <w:shd w:val="clear" w:color="auto" w:fill="FFFFFF"/>
        <w:rPr>
          <w:b/>
          <w:bCs/>
          <w:sz w:val="24"/>
          <w:szCs w:val="24"/>
        </w:rPr>
      </w:pPr>
    </w:p>
    <w:p w:rsidR="0066722B" w:rsidRDefault="0066722B" w:rsidP="0066722B">
      <w:pPr>
        <w:pStyle w:val="Szvegtrzs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fogvatartott pénzt </w:t>
      </w:r>
      <w:r>
        <w:rPr>
          <w:rFonts w:ascii="Times New Roman" w:hAnsi="Times New Roman" w:cs="Times New Roman"/>
          <w:sz w:val="24"/>
          <w:szCs w:val="24"/>
        </w:rPr>
        <w:t>levélben, csomagban, vagy a látogatások alkalmával nem kaphat, és nem vehet át, ezzel fegyelmi vétséget követ el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009C7" w:rsidRDefault="00124BCF"/>
    <w:sectPr w:rsidR="00B0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4F7E"/>
    <w:multiLevelType w:val="hybridMultilevel"/>
    <w:tmpl w:val="20269642"/>
    <w:lvl w:ilvl="0" w:tplc="D81C5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5B7292"/>
    <w:multiLevelType w:val="hybridMultilevel"/>
    <w:tmpl w:val="012C45EA"/>
    <w:lvl w:ilvl="0" w:tplc="7A5A4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2B"/>
    <w:rsid w:val="00124BCF"/>
    <w:rsid w:val="0066722B"/>
    <w:rsid w:val="00A07D55"/>
    <w:rsid w:val="00A9245D"/>
    <w:rsid w:val="00CE686E"/>
    <w:rsid w:val="00EA2929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66722B"/>
    <w:pPr>
      <w:widowControl w:val="0"/>
      <w:overflowPunct/>
      <w:spacing w:after="120"/>
      <w:textAlignment w:val="auto"/>
    </w:pPr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6722B"/>
    <w:rPr>
      <w:rFonts w:ascii="Arial" w:eastAsia="Times New Roman" w:hAnsi="Arial" w:cs="Arial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72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semiHidden/>
    <w:rsid w:val="0066722B"/>
    <w:pPr>
      <w:widowControl w:val="0"/>
      <w:overflowPunct/>
      <w:spacing w:after="120"/>
      <w:textAlignment w:val="auto"/>
    </w:pPr>
    <w:rPr>
      <w:rFonts w:ascii="Arial" w:hAnsi="Arial" w:cs="Arial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66722B"/>
    <w:rPr>
      <w:rFonts w:ascii="Arial" w:eastAsia="Times New Roman" w:hAnsi="Arial" w:cs="Arial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tibai.istvan</dc:creator>
  <cp:lastModifiedBy>tibai.istvan</cp:lastModifiedBy>
  <cp:revision>4</cp:revision>
  <dcterms:created xsi:type="dcterms:W3CDTF">2015-03-04T12:36:00Z</dcterms:created>
  <dcterms:modified xsi:type="dcterms:W3CDTF">2015-08-05T14:23:00Z</dcterms:modified>
</cp:coreProperties>
</file>